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5F98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0A91B37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2285F462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7FD208F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4D6AFF8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B298268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REGULAMIN </w:t>
      </w: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ZWROTU KOSZTÓW DOJAZDU</w:t>
      </w:r>
    </w:p>
    <w:p w14:paraId="527C83EE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TARNOBRZESKIEGO OŚRODKA WSPIERANIA EKONOMII SPOŁECZNEJ</w:t>
      </w:r>
    </w:p>
    <w:p w14:paraId="0DDE2B7D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w związku z realizacją projektu pt.:</w:t>
      </w:r>
    </w:p>
    <w:p w14:paraId="1F370EB6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„Tarnobrzeski Ośrodek Wspierania Ekonomii Społecznej”</w:t>
      </w:r>
    </w:p>
    <w:p w14:paraId="1E3C2DB7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5B297E8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2F7A4B44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1A63B16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1356420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84F151D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CE9D7A5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202B42C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CC6F718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80217E8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235BDE00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6605AC1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9864CCC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03CE7CF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3B959E6E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5EBBE92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7DD8553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9C0D825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5480E28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6542B09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F8B80B6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C866CC9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EF54F39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37A6EEB" w14:textId="77777777" w:rsidR="00D00F27" w:rsidRDefault="00D00F27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FFAE2BE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6D98F09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350F10F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b/>
          <w:sz w:val="24"/>
          <w:szCs w:val="24"/>
          <w:shd w:val="clear" w:color="auto" w:fill="FFFFFF"/>
        </w:rPr>
        <w:t>Realizator projektu:</w:t>
      </w:r>
    </w:p>
    <w:p w14:paraId="333CAD68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sz w:val="24"/>
          <w:szCs w:val="24"/>
          <w:shd w:val="clear" w:color="auto" w:fill="FFFFFF"/>
        </w:rPr>
        <w:t>Partnerstwo: Tarnobrzeska Agencja Rozwoju Regionalnego S.A. ze Stowarzyszeniem na Rzecz Rozwoju Powiatu Kolbuszowskiego „NIL”</w:t>
      </w:r>
    </w:p>
    <w:p w14:paraId="39D54A45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sz w:val="24"/>
          <w:szCs w:val="24"/>
          <w:shd w:val="clear" w:color="auto" w:fill="FFFFFF"/>
        </w:rPr>
        <w:t>Biuro projektu:</w:t>
      </w:r>
    </w:p>
    <w:p w14:paraId="468F0A97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sz w:val="24"/>
          <w:szCs w:val="24"/>
          <w:shd w:val="clear" w:color="auto" w:fill="FFFFFF"/>
        </w:rPr>
        <w:t>Tarnobrzeska Agencja Rozwoju Regionalnego S.A.</w:t>
      </w:r>
    </w:p>
    <w:p w14:paraId="78960E4E" w14:textId="2BD7E73F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236B04">
        <w:rPr>
          <w:rFonts w:ascii="Arial" w:eastAsia="Calibri" w:hAnsi="Arial" w:cs="Arial"/>
          <w:sz w:val="24"/>
          <w:szCs w:val="24"/>
          <w:shd w:val="clear" w:color="auto" w:fill="FFFFFF"/>
        </w:rPr>
        <w:t>ul. Marii Dąbrowskiej 15, 39-400 Tarnobrzeg,</w:t>
      </w:r>
    </w:p>
    <w:p w14:paraId="2FAFC32B" w14:textId="77777777" w:rsidR="00DF5D79" w:rsidRPr="00236B04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14:paraId="04DF13C7" w14:textId="77777777" w:rsidR="00DF5D79" w:rsidRDefault="00DF5D79" w:rsidP="00DF5D79">
      <w:pPr>
        <w:tabs>
          <w:tab w:val="left" w:pos="284"/>
        </w:tabs>
        <w:spacing w:line="276" w:lineRule="auto"/>
        <w:rPr>
          <w:rFonts w:ascii="Tahoma" w:eastAsia="Verdana" w:hAnsi="Tahoma" w:cs="Tahoma"/>
          <w:b/>
          <w:color w:val="000000"/>
          <w:sz w:val="24"/>
          <w:szCs w:val="24"/>
        </w:rPr>
      </w:pPr>
    </w:p>
    <w:p w14:paraId="7E5FDEC7" w14:textId="77777777" w:rsidR="002D3DB1" w:rsidRDefault="002D3DB1" w:rsidP="00DF5D79">
      <w:pPr>
        <w:tabs>
          <w:tab w:val="left" w:pos="284"/>
        </w:tabs>
        <w:spacing w:line="276" w:lineRule="auto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</w:p>
    <w:p w14:paraId="30602A8A" w14:textId="7F050363" w:rsidR="00DF5D79" w:rsidRPr="001A355F" w:rsidRDefault="001C10C2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pict w14:anchorId="0274B2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3.3pt;margin-top:712.5pt;width:12.2pt;height:32.75pt;z-index:251658240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14:paraId="10BE5E3D" w14:textId="77777777" w:rsidR="00DF5D79" w:rsidRDefault="00DF5D79" w:rsidP="00DF5D79">
                  <w:pPr>
                    <w:spacing w:before="16"/>
                    <w:rPr>
                      <w:rFonts w:ascii="Arial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14:paraId="744CAE2C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§ 1</w:t>
      </w:r>
    </w:p>
    <w:p w14:paraId="3CC2B71C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POSTANOWIENIA OGÓLNE</w:t>
      </w:r>
    </w:p>
    <w:p w14:paraId="14F78105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61D5A1B" w14:textId="77777777" w:rsidR="00DF5D79" w:rsidRPr="00CF7F32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Uczestnik/czka projektu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pn. „Tarnobrzeski Ośrodek Wspierania Ekonomii Społecznej”</w:t>
      </w: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może ubiegać się o zwrot kosztów dojazdu za okres udziału w szkoleniach. Organizator zastrzega możliwość odmowy wypłaty tych kosztów osobom dla których wyczerpią się środki przewidziane w projekcie.</w:t>
      </w:r>
    </w:p>
    <w:p w14:paraId="5F16ADFA" w14:textId="77777777" w:rsidR="00DF5D79" w:rsidRPr="00CF7F32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Koszty dojazdu mogą być zwrócone Uczestniczkom/czkom projektu dojeżdżającym  na szkolenia z miejscowości innej niż miejscowość, w której prowadzone jest szkolenie.</w:t>
      </w:r>
    </w:p>
    <w:p w14:paraId="041D2684" w14:textId="77777777" w:rsidR="00DF5D79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Zwrot kosztów dojazdu dokonywany jest do wysokości ceny biletu najtańszego środka komunikacji publicznej z miejsca zamieszkania Uczestnika/czki projektu do miejsca odbywania szkolenia.</w:t>
      </w:r>
    </w:p>
    <w:p w14:paraId="6D5B4F7F" w14:textId="77777777" w:rsidR="00DF5D79" w:rsidRPr="00CF7F32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Zwrot kosztów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dojazdu dokonywany jest w związku z uczestnictwem w szkoleniach</w:t>
      </w: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:</w:t>
      </w:r>
    </w:p>
    <w:p w14:paraId="6305A828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- „Zakładanie i prowadzenie działalności gospoda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rczej w sektorze ES” dla 50% </w:t>
      </w:r>
    </w:p>
    <w:p w14:paraId="6B10EB75" w14:textId="2171F296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   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>Uczestników/czek Projektu w wysokości maks. 30zł/osobę;</w:t>
      </w:r>
    </w:p>
    <w:p w14:paraId="0325DB0C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- „Zakładanie i prowadzenie PS przez os. fizyczne i prawne”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dla 50% </w:t>
      </w:r>
    </w:p>
    <w:p w14:paraId="5E51126E" w14:textId="03A68260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   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Uczestników/czek Projektu </w:t>
      </w:r>
      <w:r w:rsidR="00FE73F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max 50 UP: 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>maks.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>25zł x 6 dni/osobę;</w:t>
      </w:r>
    </w:p>
    <w:p w14:paraId="673CF335" w14:textId="40FCFBD4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- szkolenia zawodowe dla </w:t>
      </w:r>
      <w:r w:rsidR="00945F1A">
        <w:rPr>
          <w:rFonts w:ascii="Arial" w:eastAsia="Calibri" w:hAnsi="Arial" w:cs="Arial"/>
          <w:sz w:val="24"/>
          <w:szCs w:val="24"/>
          <w:shd w:val="clear" w:color="auto" w:fill="FFFFFF"/>
        </w:rPr>
        <w:t>15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Uczestników/czek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Projektu  </w:t>
      </w:r>
      <w:r w:rsidR="00945F1A">
        <w:rPr>
          <w:rFonts w:ascii="Arial" w:eastAsia="Calibri" w:hAnsi="Arial" w:cs="Arial"/>
          <w:sz w:val="24"/>
          <w:szCs w:val="24"/>
          <w:shd w:val="clear" w:color="auto" w:fill="FFFFFF"/>
        </w:rPr>
        <w:t>30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0zł/miesiąc (bilet </w:t>
      </w:r>
    </w:p>
    <w:p w14:paraId="284B22A7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        miesięczny)/</w:t>
      </w:r>
      <w:r w:rsidRPr="009F377E">
        <w:rPr>
          <w:rFonts w:ascii="Arial" w:eastAsia="Calibri" w:hAnsi="Arial" w:cs="Arial"/>
          <w:sz w:val="24"/>
          <w:szCs w:val="24"/>
          <w:shd w:val="clear" w:color="auto" w:fill="FFFFFF"/>
        </w:rPr>
        <w:t>osobę.</w:t>
      </w:r>
    </w:p>
    <w:p w14:paraId="0FD2E38F" w14:textId="69CEAD72" w:rsidR="00DF5D79" w:rsidRPr="00945F1A" w:rsidRDefault="00DF5D79" w:rsidP="00945F1A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Wypłata odbywać się będzie do 10</w:t>
      </w: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dnia kolejnego miesiąca, za który przysługuje </w:t>
      </w:r>
      <w:r w:rsidRPr="00945F1A">
        <w:rPr>
          <w:rFonts w:ascii="Arial" w:eastAsia="Calibri" w:hAnsi="Arial" w:cs="Arial"/>
          <w:sz w:val="24"/>
          <w:szCs w:val="24"/>
          <w:shd w:val="clear" w:color="auto" w:fill="FFFFFF"/>
        </w:rPr>
        <w:t>zwrot kosztów na konto bankowe wskazane przez Uczestnika/czkę projektu pod warunkiem dostępności środków finansowych na koncie bankowym projektu.</w:t>
      </w:r>
    </w:p>
    <w:p w14:paraId="287092E2" w14:textId="77777777" w:rsidR="00DF5D79" w:rsidRPr="00CF7F32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Zwrot kosztów dojazdu dokonywany jest przez Beneficjenta z dołu po zakończeniu szkolenia na rachunek wskazany przez Uczestnika/czkę projektu.</w:t>
      </w:r>
    </w:p>
    <w:p w14:paraId="01BFA8D8" w14:textId="77777777" w:rsidR="00DF5D79" w:rsidRPr="00CF7F32" w:rsidRDefault="00DF5D79" w:rsidP="00DF5D7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CF7F32">
        <w:rPr>
          <w:rFonts w:ascii="Arial" w:eastAsia="Calibri" w:hAnsi="Arial" w:cs="Arial"/>
          <w:sz w:val="24"/>
          <w:szCs w:val="24"/>
          <w:shd w:val="clear" w:color="auto" w:fill="FFFFFF"/>
        </w:rPr>
        <w:t>Refundacja   kosztów   przysługuje   wyłącznie   po   przedstawieniu   ich   udokumentowania,  w wysokości odpowiadającej udokumentowanym i faktycznie poniesionym wydatkom.</w:t>
      </w:r>
    </w:p>
    <w:p w14:paraId="613D2EBA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3367063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5A823F22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§ 2</w:t>
      </w:r>
    </w:p>
    <w:p w14:paraId="51BCEBE5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WYMAGANE DOKUMENTY - ZWROT KOSZTÓW DOJAZDU</w:t>
      </w:r>
    </w:p>
    <w:p w14:paraId="57B29A4A" w14:textId="77777777" w:rsidR="00DF5D79" w:rsidRPr="009F377E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9D5EA83" w14:textId="77777777" w:rsidR="00DF5D79" w:rsidRPr="00D03A35" w:rsidRDefault="00DF5D79" w:rsidP="00DF5D7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Koszt dojazdu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zwracany jest na podstawie złożonego przez Uczestnika/czkę projektu Wn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iosku o zwrot kosztów dojazdu (załącznik nr 1)</w:t>
      </w:r>
    </w:p>
    <w:p w14:paraId="78C829E7" w14:textId="4D617806" w:rsidR="00DF5D79" w:rsidRPr="00945F1A" w:rsidRDefault="00DF5D79" w:rsidP="00945F1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>W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niosek o zwrot kosztów dojazdu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zostaje złożony u Beneficjenta w terminie do </w:t>
      </w:r>
      <w:r w:rsidR="001C10C2">
        <w:rPr>
          <w:rFonts w:ascii="Arial" w:eastAsia="Calibri" w:hAnsi="Arial" w:cs="Arial"/>
          <w:sz w:val="24"/>
          <w:szCs w:val="24"/>
          <w:shd w:val="clear" w:color="auto" w:fill="FFFFFF"/>
        </w:rPr>
        <w:t>20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dni roboczych po zakończeniu szkolenia.</w:t>
      </w:r>
    </w:p>
    <w:p w14:paraId="3FAF290A" w14:textId="1AD8091D" w:rsidR="00DF5D79" w:rsidRDefault="00DF5D79" w:rsidP="00C71D03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>W przypadku dojazdu środkiem publicznym do Wniosku o zwrot kosztów przejazdu Uczestnik/czka projektu zobowiązany/a jest dołączyć jeden bilet (jednorazowy/okresowy) potwierdzający przejazd na szkolenie.</w:t>
      </w:r>
    </w:p>
    <w:p w14:paraId="440DD1F3" w14:textId="77777777" w:rsidR="00C71D03" w:rsidRDefault="00C71D03" w:rsidP="00C71D03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3D16B781" w14:textId="77777777" w:rsidR="00C71D03" w:rsidRPr="00C71D03" w:rsidRDefault="00C71D03" w:rsidP="00C71D03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A460EE4" w14:textId="7404C80D" w:rsidR="00DF5D79" w:rsidRPr="00945F1A" w:rsidRDefault="00DF5D79" w:rsidP="00945F1A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>Podstawą do rozliczenia kosztów przejazdu prywatnym środkiem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transportu jest dodatkowo wypełnione O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>świadczenie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(załącznik nr 2)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o wykorzystywaniu prywatnego środka transportu celem dojazdu na szkolenia.</w:t>
      </w:r>
    </w:p>
    <w:p w14:paraId="6CB643CD" w14:textId="77777777" w:rsidR="00DF5D79" w:rsidRPr="00D03A35" w:rsidRDefault="00DF5D79" w:rsidP="00DF5D7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Zwrot kosztów dojazdu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przysługuje wyłącznie za dni, w których Uczestnik/czka projektu był/a obecny/a na szkoleniu.</w:t>
      </w:r>
    </w:p>
    <w:p w14:paraId="2753FCCB" w14:textId="77777777" w:rsidR="00DF5D79" w:rsidRPr="00D03A35" w:rsidRDefault="00DF5D79" w:rsidP="00DF5D79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>Beneficjent może odmówić Uczestnikowi/czce projektu przyznania lub do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>konania zwrotu kosztów dojazdu</w:t>
      </w:r>
      <w:r w:rsidRPr="00D03A35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w przypadku niewłaściwego udokumentowania poniesionych kosztów.</w:t>
      </w:r>
    </w:p>
    <w:p w14:paraId="5C15D22F" w14:textId="77777777" w:rsidR="00DF5D79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4C2D3821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DCF28C5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F5C0528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§ 3</w:t>
      </w:r>
    </w:p>
    <w:p w14:paraId="583E7F1C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PROCEDURA WYPŁATY ZWROTU</w:t>
      </w:r>
    </w:p>
    <w:p w14:paraId="709F3C1F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27D26122" w14:textId="77777777" w:rsidR="00DF5D79" w:rsidRDefault="00DF5D79" w:rsidP="00DF5D7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E37FC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Zwrot kosztów dojazdu następuje po dokonaniu weryfikacji obecności Uczestniczka/czki projektu w poszczególnych dniach szkolenia w ramach projektu na  podstawie listy obecności,  po weryfikacji poprawności jej wniosku o zwrot kosztów dojazdu oraz po weryfikacji wszystkich złożonych dokumentów. </w:t>
      </w:r>
    </w:p>
    <w:p w14:paraId="4CE5102B" w14:textId="77777777" w:rsidR="00DF5D79" w:rsidRDefault="00DF5D79" w:rsidP="00DF5D7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E37FCC">
        <w:rPr>
          <w:rFonts w:ascii="Arial" w:eastAsia="Calibri" w:hAnsi="Arial" w:cs="Arial"/>
          <w:sz w:val="24"/>
          <w:szCs w:val="24"/>
          <w:shd w:val="clear" w:color="auto" w:fill="FFFFFF"/>
        </w:rPr>
        <w:t>W przypadku wyczerpania się środków przewidzianych w projekcie na ten cel, Beneficjent zastrzega sobie możliwość odmowy wypłaty tych kosztów.</w:t>
      </w:r>
    </w:p>
    <w:p w14:paraId="0AAA3204" w14:textId="77777777" w:rsidR="00DF5D79" w:rsidRDefault="00DF5D79" w:rsidP="00DF5D7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E37FC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Weryfikacji o której mowa w § 4 ust. 1 dokonują Pracownicy projektu, a następnie sporządzają listę wniosków rekomendowanych do zwrotu kosztów dojazdu. </w:t>
      </w:r>
    </w:p>
    <w:p w14:paraId="3E4D889D" w14:textId="77777777" w:rsidR="00DF5D79" w:rsidRDefault="001C10C2" w:rsidP="00DF5D7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eastAsia="Calibri"/>
          <w:shd w:val="clear" w:color="auto" w:fill="FFFFFF"/>
        </w:rPr>
        <w:pict w14:anchorId="51F56A42">
          <v:shape id="_x0000_s1027" type="#_x0000_t202" style="position:absolute;left:0;text-align:left;margin-left:553.3pt;margin-top:712.5pt;width:12.2pt;height:32.75pt;z-index:25166028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14:paraId="051DEDE5" w14:textId="77777777" w:rsidR="00DF5D79" w:rsidRDefault="00DF5D79" w:rsidP="00DF5D79">
                  <w:pPr>
                    <w:spacing w:before="16"/>
                    <w:ind w:left="20"/>
                    <w:rPr>
                      <w:rFonts w:ascii="Arial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DF5D79" w:rsidRPr="00DB7D46">
        <w:rPr>
          <w:rFonts w:ascii="Arial" w:eastAsia="Calibri" w:hAnsi="Arial" w:cs="Arial"/>
          <w:sz w:val="24"/>
          <w:szCs w:val="24"/>
          <w:shd w:val="clear" w:color="auto" w:fill="FFFFFF"/>
        </w:rPr>
        <w:t>Refundacja dokonywana będzie na rachunek bankowy Uczestnika/czki projektu podany we wniosku.</w:t>
      </w:r>
    </w:p>
    <w:p w14:paraId="4B1E6E1A" w14:textId="7727B402" w:rsidR="00DF5D79" w:rsidRPr="00945F1A" w:rsidRDefault="00DF5D79" w:rsidP="00DF5D7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B7D46">
        <w:rPr>
          <w:rFonts w:ascii="Arial" w:eastAsia="Calibri" w:hAnsi="Arial" w:cs="Arial"/>
          <w:sz w:val="24"/>
          <w:szCs w:val="24"/>
          <w:shd w:val="clear" w:color="auto" w:fill="FFFFFF"/>
        </w:rPr>
        <w:t>W   przypadku   zmiany   lub   pojawienia    się    dodatkowych    dokumentów    wymaganych  od Uczestnika/czki projektu zobowiązana jest ona dostarczyć te dokumenty w trybie i terminie wskazanym przez TARR S.A.</w:t>
      </w:r>
    </w:p>
    <w:p w14:paraId="6972B415" w14:textId="77777777" w:rsidR="00DF5D79" w:rsidRPr="009F377E" w:rsidRDefault="00DF5D79" w:rsidP="00DF5D79">
      <w:pPr>
        <w:tabs>
          <w:tab w:val="left" w:pos="284"/>
        </w:tabs>
        <w:spacing w:line="276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70738542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§ 4</w:t>
      </w:r>
    </w:p>
    <w:p w14:paraId="1ACC29F1" w14:textId="77777777" w:rsidR="00DF5D79" w:rsidRPr="001A355F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 w:rsidRPr="001A355F">
        <w:rPr>
          <w:rFonts w:ascii="Arial" w:eastAsia="Calibri" w:hAnsi="Arial" w:cs="Arial"/>
          <w:b/>
          <w:sz w:val="24"/>
          <w:szCs w:val="24"/>
          <w:shd w:val="clear" w:color="auto" w:fill="FFFFFF"/>
        </w:rPr>
        <w:t>POSTANOWIENIA KOŃCOWE</w:t>
      </w:r>
    </w:p>
    <w:p w14:paraId="2571CADC" w14:textId="77777777" w:rsidR="00DF5D79" w:rsidRPr="009F377E" w:rsidRDefault="00DF5D79" w:rsidP="00DF5D79">
      <w:pPr>
        <w:tabs>
          <w:tab w:val="left" w:pos="284"/>
        </w:tabs>
        <w:spacing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05FF29DF" w14:textId="77777777" w:rsidR="00DF5D79" w:rsidRDefault="00DF5D79" w:rsidP="00DF5D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5A5B9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Beneficjent zastrzega sobie możliwość zmian  Regulaminu,  co  ogłaszać  będzie  każdorazowo na stronie internetowej Projektu </w:t>
      </w:r>
      <w:hyperlink r:id="rId7" w:history="1">
        <w:r w:rsidRPr="008B53E9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  <w:shd w:val="clear" w:color="auto" w:fill="FFFFFF"/>
          </w:rPr>
          <w:t>www.tarrtowes.pl</w:t>
        </w:r>
      </w:hyperlink>
    </w:p>
    <w:p w14:paraId="28F60D9B" w14:textId="77777777" w:rsidR="00D00F27" w:rsidRPr="00DF5D79" w:rsidRDefault="00DF5D79" w:rsidP="00DF5D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left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F5D79">
        <w:rPr>
          <w:rFonts w:ascii="Arial" w:eastAsia="Calibri" w:hAnsi="Arial" w:cs="Arial"/>
          <w:sz w:val="24"/>
          <w:szCs w:val="24"/>
          <w:shd w:val="clear" w:color="auto" w:fill="FFFFFF"/>
        </w:rPr>
        <w:t>Regulamin zostanie udostępniony na stronie internetowej Projektu www.tarrtowes.pl oraz do wglądu w Biurze Projektu</w:t>
      </w:r>
      <w:r w:rsidR="00776458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sectPr w:rsidR="00D00F27" w:rsidRPr="00DF5D79" w:rsidSect="00A46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E306" w14:textId="77777777" w:rsidR="00AD7A22" w:rsidRDefault="00AD7A22" w:rsidP="00AB049D">
      <w:r>
        <w:separator/>
      </w:r>
    </w:p>
  </w:endnote>
  <w:endnote w:type="continuationSeparator" w:id="0">
    <w:p w14:paraId="620B9F39" w14:textId="77777777" w:rsidR="00AD7A22" w:rsidRDefault="00AD7A22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474F" w14:textId="77777777" w:rsidR="00B62CC5" w:rsidRDefault="00B62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3E53" w14:textId="77777777" w:rsidR="00B62CC5" w:rsidRPr="00A46F46" w:rsidRDefault="00AB049D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174D7CE9" wp14:editId="12BDA70D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14:paraId="45D2CB59" w14:textId="77777777" w:rsidR="00B62CC5" w:rsidRDefault="00B62CC5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14:paraId="42CFDCF7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14:paraId="3B5CBC15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14:paraId="6FA84EFD" w14:textId="77777777" w:rsidR="00AB049D" w:rsidRPr="00A46F46" w:rsidRDefault="00AB049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27E7" w14:textId="77777777" w:rsidR="00B62CC5" w:rsidRDefault="00B6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1C90" w14:textId="77777777" w:rsidR="00AD7A22" w:rsidRDefault="00AD7A22" w:rsidP="00AB049D">
      <w:r>
        <w:separator/>
      </w:r>
    </w:p>
  </w:footnote>
  <w:footnote w:type="continuationSeparator" w:id="0">
    <w:p w14:paraId="210240BD" w14:textId="77777777" w:rsidR="00AD7A22" w:rsidRDefault="00AD7A22" w:rsidP="00AB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DDAA" w14:textId="77777777" w:rsidR="00B62CC5" w:rsidRDefault="00B62C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C9A1" w14:textId="77777777" w:rsidR="00AB049D" w:rsidRDefault="00AB049D" w:rsidP="00AB049D">
    <w:pPr>
      <w:pStyle w:val="Nagwek"/>
      <w:ind w:left="-284"/>
    </w:pPr>
    <w:r w:rsidRPr="00AB049D">
      <w:rPr>
        <w:noProof/>
      </w:rPr>
      <w:drawing>
        <wp:inline distT="0" distB="0" distL="0" distR="0" wp14:anchorId="6495D26E" wp14:editId="62B6BBBF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D708" w14:textId="77777777" w:rsidR="00B62CC5" w:rsidRDefault="00B62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7392"/>
    <w:multiLevelType w:val="hybridMultilevel"/>
    <w:tmpl w:val="8AB6F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2E6D55F0"/>
    <w:multiLevelType w:val="hybridMultilevel"/>
    <w:tmpl w:val="5C3CE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74BB"/>
    <w:multiLevelType w:val="hybridMultilevel"/>
    <w:tmpl w:val="1C4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66827"/>
    <w:multiLevelType w:val="hybridMultilevel"/>
    <w:tmpl w:val="87FA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852">
    <w:abstractNumId w:val="1"/>
  </w:num>
  <w:num w:numId="2" w16cid:durableId="741175180">
    <w:abstractNumId w:val="3"/>
  </w:num>
  <w:num w:numId="3" w16cid:durableId="619796867">
    <w:abstractNumId w:val="0"/>
  </w:num>
  <w:num w:numId="4" w16cid:durableId="1866552177">
    <w:abstractNumId w:val="4"/>
  </w:num>
  <w:num w:numId="5" w16cid:durableId="59482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49D"/>
    <w:rsid w:val="0000357B"/>
    <w:rsid w:val="000036CD"/>
    <w:rsid w:val="00015FD8"/>
    <w:rsid w:val="00020ED2"/>
    <w:rsid w:val="00025DA0"/>
    <w:rsid w:val="000F3364"/>
    <w:rsid w:val="001C10C2"/>
    <w:rsid w:val="00251F76"/>
    <w:rsid w:val="002D3DB1"/>
    <w:rsid w:val="003632F6"/>
    <w:rsid w:val="00373F74"/>
    <w:rsid w:val="003A4C92"/>
    <w:rsid w:val="003C1680"/>
    <w:rsid w:val="00484682"/>
    <w:rsid w:val="00514629"/>
    <w:rsid w:val="0058161D"/>
    <w:rsid w:val="00776458"/>
    <w:rsid w:val="00783B39"/>
    <w:rsid w:val="0079225B"/>
    <w:rsid w:val="008B53E9"/>
    <w:rsid w:val="0090789B"/>
    <w:rsid w:val="00935A51"/>
    <w:rsid w:val="00941458"/>
    <w:rsid w:val="00945F1A"/>
    <w:rsid w:val="00960E1E"/>
    <w:rsid w:val="009A4638"/>
    <w:rsid w:val="009E5129"/>
    <w:rsid w:val="00A46F46"/>
    <w:rsid w:val="00A76D5F"/>
    <w:rsid w:val="00AB049D"/>
    <w:rsid w:val="00AD7A22"/>
    <w:rsid w:val="00B21F21"/>
    <w:rsid w:val="00B62CC5"/>
    <w:rsid w:val="00C07AEB"/>
    <w:rsid w:val="00C36C5D"/>
    <w:rsid w:val="00C71D03"/>
    <w:rsid w:val="00C72D65"/>
    <w:rsid w:val="00D00F27"/>
    <w:rsid w:val="00DF5D79"/>
    <w:rsid w:val="00E200CF"/>
    <w:rsid w:val="00E90827"/>
    <w:rsid w:val="00F041EC"/>
    <w:rsid w:val="00F23A70"/>
    <w:rsid w:val="00F878C6"/>
    <w:rsid w:val="00FD51A2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8514D"/>
  <w15:docId w15:val="{A7C4CCD7-E557-418A-B9A2-F84283E0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qFormat/>
    <w:rsid w:val="000036CD"/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03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036CD"/>
    <w:rPr>
      <w:vertAlign w:val="superscript"/>
    </w:rPr>
  </w:style>
  <w:style w:type="paragraph" w:styleId="Akapitzlist">
    <w:name w:val="List Paragraph"/>
    <w:basedOn w:val="Normalny"/>
    <w:uiPriority w:val="1"/>
    <w:qFormat/>
    <w:rsid w:val="00DF5D79"/>
    <w:pPr>
      <w:widowControl w:val="0"/>
      <w:autoSpaceDE w:val="0"/>
      <w:autoSpaceDN w:val="0"/>
      <w:ind w:left="542" w:hanging="42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arrtowe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Tarnobrzeska Agencja Rozwoju Regionalnego S.A. w Tarnobrzegu</cp:lastModifiedBy>
  <cp:revision>32</cp:revision>
  <cp:lastPrinted>2024-01-29T12:08:00Z</cp:lastPrinted>
  <dcterms:created xsi:type="dcterms:W3CDTF">2024-01-26T13:42:00Z</dcterms:created>
  <dcterms:modified xsi:type="dcterms:W3CDTF">2025-07-29T10:38:00Z</dcterms:modified>
</cp:coreProperties>
</file>